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69" w:rsidRPr="00237669" w:rsidRDefault="00237669" w:rsidP="00237669">
      <w:pPr>
        <w:jc w:val="center"/>
        <w:rPr>
          <w:rFonts w:ascii="Times New Roman" w:hAnsi="Times New Roman" w:cs="Times New Roman"/>
          <w:b/>
          <w:sz w:val="28"/>
          <w:lang w:val="kk-KZ"/>
        </w:rPr>
      </w:pPr>
      <w:r w:rsidRPr="00237669">
        <w:rPr>
          <w:rFonts w:ascii="Times New Roman" w:hAnsi="Times New Roman" w:cs="Times New Roman"/>
          <w:b/>
          <w:sz w:val="28"/>
          <w:lang w:val="kk-KZ"/>
        </w:rPr>
        <w:t>№2 Қосшы орта мектебінде құқықбұзушылықтың алдын алу мақсатында өткізілген іс-шаралар есебі</w:t>
      </w:r>
    </w:p>
    <w:p w:rsidR="00237669" w:rsidRPr="00237669" w:rsidRDefault="00237669">
      <w:pPr>
        <w:rPr>
          <w:rFonts w:ascii="Times New Roman" w:hAnsi="Times New Roman" w:cs="Times New Roman"/>
          <w:sz w:val="40"/>
          <w:lang w:val="kk-KZ"/>
        </w:rPr>
      </w:pPr>
      <w:r>
        <w:rPr>
          <w:rFonts w:ascii="Times New Roman" w:hAnsi="Times New Roman" w:cs="Times New Roman"/>
          <w:sz w:val="28"/>
          <w:szCs w:val="20"/>
          <w:lang w:val="kk-KZ"/>
        </w:rPr>
        <w:t xml:space="preserve">        Қ</w:t>
      </w:r>
      <w:r w:rsidRPr="00237669">
        <w:rPr>
          <w:rFonts w:ascii="Times New Roman" w:hAnsi="Times New Roman" w:cs="Times New Roman"/>
          <w:sz w:val="28"/>
          <w:szCs w:val="20"/>
          <w:lang w:val="kk-KZ"/>
        </w:rPr>
        <w:t>азіргі қоғамдағы ең маңызды мәселерінің бірі – бұл жасөспірімдердің арасындағы құқықбұзушылық пен қылмыстың көбеюі. Осындай жағдайлардың алдын алу үшін балаларымыздың бойында дұрыс құқықтық тәрбие мен құқықтық білім беруіміз</w:t>
      </w:r>
      <w:r>
        <w:rPr>
          <w:rFonts w:ascii="Times New Roman" w:hAnsi="Times New Roman" w:cs="Times New Roman"/>
          <w:sz w:val="28"/>
          <w:szCs w:val="20"/>
          <w:lang w:val="kk-KZ"/>
        </w:rPr>
        <w:t xml:space="preserve"> керек. №2 Қосшы орта мектебінде осы мақсатта 2017-2018 оқу жылында жоспар бойынша шаралар ұйымдастырылып келеді. </w:t>
      </w:r>
    </w:p>
    <w:p w:rsidR="00766E89" w:rsidRDefault="00EE13B2">
      <w:pPr>
        <w:rPr>
          <w:rFonts w:ascii="Times New Roman" w:hAnsi="Times New Roman" w:cs="Times New Roman"/>
          <w:sz w:val="28"/>
          <w:lang w:val="kk-KZ"/>
        </w:rPr>
      </w:pPr>
      <w:r>
        <w:rPr>
          <w:rFonts w:ascii="Times New Roman" w:hAnsi="Times New Roman" w:cs="Times New Roman"/>
          <w:sz w:val="28"/>
          <w:lang w:val="kk-KZ"/>
        </w:rPr>
        <w:t>Кезекші мұғалімдер күнделікті сабақ реидін ұйымдастырады</w:t>
      </w:r>
      <w:r w:rsidR="00237669" w:rsidRPr="00F32309">
        <w:rPr>
          <w:rFonts w:ascii="Times New Roman" w:hAnsi="Times New Roman" w:cs="Times New Roman"/>
          <w:sz w:val="28"/>
          <w:lang w:val="kk-KZ"/>
        </w:rPr>
        <w:t>. Сабаққа кешігетін және көп қалатын</w:t>
      </w:r>
      <w:r>
        <w:rPr>
          <w:rFonts w:ascii="Times New Roman" w:hAnsi="Times New Roman" w:cs="Times New Roman"/>
          <w:sz w:val="28"/>
          <w:lang w:val="kk-KZ"/>
        </w:rPr>
        <w:t xml:space="preserve">, </w:t>
      </w:r>
      <w:r w:rsidR="00237669" w:rsidRPr="00F32309">
        <w:rPr>
          <w:rFonts w:ascii="Times New Roman" w:hAnsi="Times New Roman" w:cs="Times New Roman"/>
          <w:sz w:val="28"/>
          <w:lang w:val="kk-KZ"/>
        </w:rPr>
        <w:t xml:space="preserve"> </w:t>
      </w:r>
      <w:r>
        <w:rPr>
          <w:rFonts w:ascii="Times New Roman" w:hAnsi="Times New Roman" w:cs="Times New Roman"/>
          <w:sz w:val="28"/>
          <w:lang w:val="kk-KZ"/>
        </w:rPr>
        <w:t xml:space="preserve">мектеп формасын сақтамайтын </w:t>
      </w:r>
      <w:r w:rsidRPr="00F32309">
        <w:rPr>
          <w:rFonts w:ascii="Times New Roman" w:hAnsi="Times New Roman" w:cs="Times New Roman"/>
          <w:sz w:val="28"/>
          <w:lang w:val="kk-KZ"/>
        </w:rPr>
        <w:t>оқушылармен</w:t>
      </w:r>
      <w:r w:rsidR="00237669" w:rsidRPr="00F32309">
        <w:rPr>
          <w:rFonts w:ascii="Times New Roman" w:hAnsi="Times New Roman" w:cs="Times New Roman"/>
          <w:sz w:val="28"/>
          <w:lang w:val="kk-KZ"/>
        </w:rPr>
        <w:t xml:space="preserve"> жекелеген әңгіме</w:t>
      </w:r>
      <w:r>
        <w:rPr>
          <w:rFonts w:ascii="Times New Roman" w:hAnsi="Times New Roman" w:cs="Times New Roman"/>
          <w:sz w:val="28"/>
          <w:lang w:val="kk-KZ"/>
        </w:rPr>
        <w:t xml:space="preserve"> жүргізіледі. Ескерту жасалады.  Мектеп психологтары с</w:t>
      </w:r>
      <w:r w:rsidRPr="00F32309">
        <w:rPr>
          <w:rFonts w:ascii="Times New Roman" w:hAnsi="Times New Roman" w:cs="Times New Roman"/>
          <w:sz w:val="28"/>
          <w:lang w:val="kk-KZ"/>
        </w:rPr>
        <w:t>ынып жетекшілермен бала және ата-ана қатынасы туралы әңгімелер, сауалнамалар</w:t>
      </w:r>
      <w:r>
        <w:rPr>
          <w:rFonts w:ascii="Times New Roman" w:hAnsi="Times New Roman" w:cs="Times New Roman"/>
          <w:sz w:val="28"/>
          <w:lang w:val="kk-KZ"/>
        </w:rPr>
        <w:t xml:space="preserve"> жүргізеді. </w:t>
      </w:r>
    </w:p>
    <w:p w:rsidR="00766E89" w:rsidRPr="00040504" w:rsidRDefault="00766E89" w:rsidP="00766E8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40504">
        <w:rPr>
          <w:rFonts w:ascii="Times New Roman" w:hAnsi="Times New Roman" w:cs="Times New Roman"/>
          <w:sz w:val="28"/>
          <w:szCs w:val="28"/>
          <w:lang w:val="kk-KZ"/>
        </w:rPr>
        <w:t xml:space="preserve">29 қыркүйек күні №2 Қосшы орта мектебінде «Бұл өмірде – армандар шынайы» тақырыбында жастар арасында суицидтің алдын-алуға бағытталған, тренинг түріндегі топтық профилактикалық жұмыс өткізілді. </w:t>
      </w:r>
    </w:p>
    <w:p w:rsidR="00766E89" w:rsidRPr="00040504" w:rsidRDefault="00766E89" w:rsidP="00766E89">
      <w:pPr>
        <w:spacing w:after="0"/>
        <w:jc w:val="both"/>
        <w:rPr>
          <w:rFonts w:ascii="Times New Roman" w:hAnsi="Times New Roman" w:cs="Times New Roman"/>
          <w:b/>
          <w:sz w:val="28"/>
          <w:szCs w:val="28"/>
          <w:lang w:val="kk-KZ"/>
        </w:rPr>
      </w:pPr>
      <w:r w:rsidRPr="00040504">
        <w:rPr>
          <w:rFonts w:ascii="Times New Roman" w:hAnsi="Times New Roman" w:cs="Times New Roman"/>
          <w:b/>
          <w:sz w:val="28"/>
          <w:szCs w:val="28"/>
          <w:lang w:val="kk-KZ"/>
        </w:rPr>
        <w:t xml:space="preserve">Жұмыстың мақсаты: </w:t>
      </w:r>
    </w:p>
    <w:p w:rsidR="00766E89" w:rsidRPr="00040504" w:rsidRDefault="00766E89" w:rsidP="00766E89">
      <w:pPr>
        <w:pStyle w:val="a3"/>
        <w:numPr>
          <w:ilvl w:val="0"/>
          <w:numId w:val="1"/>
        </w:numPr>
        <w:spacing w:after="0"/>
        <w:jc w:val="both"/>
        <w:rPr>
          <w:rFonts w:ascii="Times New Roman" w:hAnsi="Times New Roman" w:cs="Times New Roman"/>
          <w:sz w:val="28"/>
          <w:szCs w:val="28"/>
          <w:lang w:val="kk-KZ"/>
        </w:rPr>
      </w:pPr>
      <w:r w:rsidRPr="00040504">
        <w:rPr>
          <w:rFonts w:ascii="Times New Roman" w:hAnsi="Times New Roman" w:cs="Times New Roman"/>
          <w:sz w:val="28"/>
          <w:szCs w:val="28"/>
          <w:lang w:val="kk-KZ"/>
        </w:rPr>
        <w:t>өмірге бейімделген қатынасты, стресске тұрақтылықты, өмірдің құндылығын сезінуге қалыптастыру;</w:t>
      </w:r>
    </w:p>
    <w:p w:rsidR="00766E89" w:rsidRPr="00040504" w:rsidRDefault="00766E89" w:rsidP="00766E89">
      <w:pPr>
        <w:pStyle w:val="a3"/>
        <w:numPr>
          <w:ilvl w:val="0"/>
          <w:numId w:val="1"/>
        </w:numPr>
        <w:spacing w:after="0"/>
        <w:jc w:val="both"/>
        <w:rPr>
          <w:rFonts w:ascii="Times New Roman" w:hAnsi="Times New Roman" w:cs="Times New Roman"/>
          <w:sz w:val="28"/>
          <w:szCs w:val="28"/>
          <w:lang w:val="kk-KZ"/>
        </w:rPr>
      </w:pPr>
      <w:r w:rsidRPr="00040504">
        <w:rPr>
          <w:rFonts w:ascii="Times New Roman" w:hAnsi="Times New Roman" w:cs="Times New Roman"/>
          <w:sz w:val="28"/>
          <w:szCs w:val="28"/>
          <w:lang w:val="kk-KZ"/>
        </w:rPr>
        <w:t>өз-өзіне қол жұмсау мен оны болдырмау туралы психологиялық білім;</w:t>
      </w:r>
    </w:p>
    <w:p w:rsidR="00766E89" w:rsidRPr="00040504" w:rsidRDefault="00766E89" w:rsidP="00766E89">
      <w:pPr>
        <w:pStyle w:val="a3"/>
        <w:numPr>
          <w:ilvl w:val="0"/>
          <w:numId w:val="1"/>
        </w:numPr>
        <w:spacing w:after="0"/>
        <w:jc w:val="both"/>
        <w:rPr>
          <w:rFonts w:ascii="Times New Roman" w:hAnsi="Times New Roman" w:cs="Times New Roman"/>
          <w:sz w:val="28"/>
          <w:szCs w:val="28"/>
          <w:lang w:val="kk-KZ"/>
        </w:rPr>
      </w:pPr>
      <w:r w:rsidRPr="00040504">
        <w:rPr>
          <w:rFonts w:ascii="Times New Roman" w:hAnsi="Times New Roman" w:cs="Times New Roman"/>
          <w:sz w:val="28"/>
          <w:szCs w:val="28"/>
          <w:lang w:val="kk-KZ"/>
        </w:rPr>
        <w:t>өзара әрекет машықтарын, қарым-қатынастарын, ұжым ынтымақтастығын дамыту;</w:t>
      </w:r>
    </w:p>
    <w:p w:rsidR="00766E89" w:rsidRPr="00040504" w:rsidRDefault="00766E89" w:rsidP="00766E89">
      <w:pPr>
        <w:pStyle w:val="a3"/>
        <w:numPr>
          <w:ilvl w:val="0"/>
          <w:numId w:val="1"/>
        </w:numPr>
        <w:spacing w:after="0"/>
        <w:jc w:val="both"/>
        <w:rPr>
          <w:rFonts w:ascii="Times New Roman" w:hAnsi="Times New Roman" w:cs="Times New Roman"/>
          <w:sz w:val="28"/>
          <w:szCs w:val="28"/>
          <w:lang w:val="kk-KZ"/>
        </w:rPr>
      </w:pPr>
      <w:r w:rsidRPr="00040504">
        <w:rPr>
          <w:rFonts w:ascii="Times New Roman" w:hAnsi="Times New Roman" w:cs="Times New Roman"/>
          <w:sz w:val="28"/>
          <w:szCs w:val="28"/>
          <w:lang w:val="kk-KZ"/>
        </w:rPr>
        <w:t>жастар арасында өз-өзіне қол жұмсаудың алдын-алу;</w:t>
      </w:r>
    </w:p>
    <w:p w:rsidR="00766E89" w:rsidRDefault="00766E89" w:rsidP="00766E89">
      <w:pPr>
        <w:pStyle w:val="a3"/>
        <w:numPr>
          <w:ilvl w:val="0"/>
          <w:numId w:val="1"/>
        </w:numPr>
        <w:spacing w:after="0"/>
        <w:jc w:val="both"/>
        <w:rPr>
          <w:rFonts w:ascii="Times New Roman" w:hAnsi="Times New Roman" w:cs="Times New Roman"/>
          <w:sz w:val="28"/>
          <w:szCs w:val="28"/>
          <w:lang w:val="kk-KZ"/>
        </w:rPr>
      </w:pPr>
      <w:r w:rsidRPr="00040504">
        <w:rPr>
          <w:rFonts w:ascii="Times New Roman" w:hAnsi="Times New Roman" w:cs="Times New Roman"/>
          <w:sz w:val="28"/>
          <w:szCs w:val="28"/>
          <w:lang w:val="kk-KZ"/>
        </w:rPr>
        <w:t>бір-біріне деген толеранттық қарым-қатынасты дамыту;</w:t>
      </w:r>
    </w:p>
    <w:p w:rsidR="002D23DF" w:rsidRPr="002D23DF" w:rsidRDefault="002D23DF" w:rsidP="002D23D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noProof/>
          <w:lang w:eastAsia="en-GB"/>
        </w:rPr>
        <w:drawing>
          <wp:inline distT="0" distB="0" distL="0" distR="0" wp14:anchorId="29D5BAD5" wp14:editId="076D4DEE">
            <wp:extent cx="2470671" cy="1644555"/>
            <wp:effectExtent l="0" t="0" r="6350" b="0"/>
            <wp:docPr id="3" name="Рисунок 3" descr="C:\Users\kurno\AppData\Local\Temp\Rar$DIa0.832\IMG_8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no\AppData\Local\Temp\Rar$DIa0.832\IMG_80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2360" cy="1645679"/>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noProof/>
          <w:lang w:eastAsia="en-GB"/>
        </w:rPr>
        <w:drawing>
          <wp:inline distT="0" distB="0" distL="0" distR="0" wp14:anchorId="09F36C40" wp14:editId="5A8C8A9F">
            <wp:extent cx="2439917" cy="1624084"/>
            <wp:effectExtent l="0" t="0" r="0" b="0"/>
            <wp:docPr id="4" name="Рисунок 4" descr="C:\Users\kurno\AppData\Local\Temp\Rar$DIa0.651\IMG_8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no\AppData\Local\Temp\Rar$DIa0.651\IMG_81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0248" cy="1624305"/>
                    </a:xfrm>
                    <a:prstGeom prst="rect">
                      <a:avLst/>
                    </a:prstGeom>
                    <a:noFill/>
                    <a:ln>
                      <a:noFill/>
                    </a:ln>
                  </pic:spPr>
                </pic:pic>
              </a:graphicData>
            </a:graphic>
          </wp:inline>
        </w:drawing>
      </w:r>
    </w:p>
    <w:p w:rsidR="00766E89" w:rsidRPr="00466FB1" w:rsidRDefault="00766E89" w:rsidP="00466FB1">
      <w:pPr>
        <w:ind w:left="360"/>
        <w:jc w:val="both"/>
        <w:rPr>
          <w:rFonts w:ascii="Times New Roman" w:hAnsi="Times New Roman" w:cs="Times New Roman"/>
          <w:sz w:val="28"/>
          <w:lang w:val="kk-KZ"/>
        </w:rPr>
      </w:pPr>
      <w:r w:rsidRPr="00466FB1">
        <w:rPr>
          <w:rFonts w:ascii="Times New Roman" w:hAnsi="Times New Roman" w:cs="Times New Roman"/>
          <w:sz w:val="28"/>
          <w:lang w:val="kk-KZ"/>
        </w:rPr>
        <w:t xml:space="preserve">10 қазан күні  №2 Қосшы орта мектебінде діни сауаттылықты ашу мақсатында ауылдық әкімшілік қызметкерлерімен бірге 10-11 сынып оқушылары арасында дөңгелек үстел өткізілді. </w:t>
      </w:r>
    </w:p>
    <w:p w:rsidR="00766E89" w:rsidRPr="00766E89" w:rsidRDefault="00766E89" w:rsidP="00766E89">
      <w:pPr>
        <w:pStyle w:val="a3"/>
        <w:numPr>
          <w:ilvl w:val="0"/>
          <w:numId w:val="1"/>
        </w:numPr>
        <w:spacing w:after="0"/>
        <w:jc w:val="both"/>
        <w:rPr>
          <w:rFonts w:ascii="Times New Roman" w:hAnsi="Times New Roman" w:cs="Times New Roman"/>
          <w:sz w:val="28"/>
          <w:lang w:val="kk-KZ"/>
        </w:rPr>
      </w:pPr>
      <w:r w:rsidRPr="00766E89">
        <w:rPr>
          <w:rFonts w:ascii="Times New Roman" w:hAnsi="Times New Roman" w:cs="Times New Roman"/>
          <w:b/>
          <w:sz w:val="28"/>
          <w:lang w:val="kk-KZ"/>
        </w:rPr>
        <w:lastRenderedPageBreak/>
        <w:t>Мақсаты:</w:t>
      </w:r>
      <w:r w:rsidRPr="00766E89">
        <w:rPr>
          <w:rFonts w:ascii="Times New Roman" w:hAnsi="Times New Roman" w:cs="Times New Roman"/>
          <w:sz w:val="28"/>
          <w:lang w:val="kk-KZ"/>
        </w:rPr>
        <w:t xml:space="preserve"> Экстремизм, терроризм, радикализм терминдеріне түсінік беру. ҚР лаңкестікпен қарсы күрестің құқықтық негіздері жайлы мағлұмат беру.</w:t>
      </w:r>
    </w:p>
    <w:p w:rsidR="00766E89" w:rsidRPr="00766E89" w:rsidRDefault="00466FB1" w:rsidP="00466FB1">
      <w:pPr>
        <w:pStyle w:val="a3"/>
        <w:spacing w:after="0"/>
        <w:jc w:val="both"/>
        <w:rPr>
          <w:rFonts w:ascii="Times New Roman" w:hAnsi="Times New Roman" w:cs="Times New Roman"/>
          <w:sz w:val="28"/>
          <w:lang w:val="kk-KZ"/>
        </w:rPr>
      </w:pPr>
      <w:r>
        <w:rPr>
          <w:rFonts w:ascii="Times New Roman" w:hAnsi="Times New Roman" w:cs="Times New Roman"/>
          <w:sz w:val="28"/>
          <w:lang w:val="kk-KZ"/>
        </w:rPr>
        <w:t>-Келер ұрпақ</w:t>
      </w:r>
      <w:r w:rsidR="00766E89" w:rsidRPr="00766E89">
        <w:rPr>
          <w:rFonts w:ascii="Times New Roman" w:hAnsi="Times New Roman" w:cs="Times New Roman"/>
          <w:sz w:val="28"/>
          <w:lang w:val="kk-KZ"/>
        </w:rPr>
        <w:t xml:space="preserve"> жас өренді өмір қауіпсіздігі, жанашырлыққа , бейбіт рухтағы адами қасиеттерге тәрбиелеу;</w:t>
      </w:r>
    </w:p>
    <w:p w:rsidR="00766E89" w:rsidRDefault="00766E89" w:rsidP="00466FB1">
      <w:pPr>
        <w:spacing w:after="0"/>
        <w:jc w:val="both"/>
        <w:rPr>
          <w:rFonts w:ascii="Times New Roman" w:hAnsi="Times New Roman" w:cs="Times New Roman"/>
          <w:sz w:val="28"/>
          <w:lang w:val="kk-KZ"/>
        </w:rPr>
      </w:pPr>
      <w:r w:rsidRPr="00466FB1">
        <w:rPr>
          <w:rFonts w:ascii="Times New Roman" w:hAnsi="Times New Roman" w:cs="Times New Roman"/>
          <w:sz w:val="28"/>
          <w:lang w:val="kk-KZ"/>
        </w:rPr>
        <w:t>Оқушылармен сұрақ-жауаптар ұйымдастырылып, тақырыпқа байланысты бейнероликтер көрсетілді. Көптеген көкейкесті мәселелерге тоқтала келе, барлық мектептерде «Дінтану» сабағымен қоса мамандар қауіпсіздік сабақтарын өткізіп, онда экстремистік топтарды, тоталитарлық секталарды қалай сақтану жолын көрсетіп, отыруымыз керектігіне баса назар аударып, айта кетті.</w:t>
      </w:r>
    </w:p>
    <w:p w:rsidR="00F83383" w:rsidRPr="00466FB1" w:rsidRDefault="00124ADB" w:rsidP="00466FB1">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00F83383">
        <w:rPr>
          <w:noProof/>
          <w:lang w:eastAsia="en-GB"/>
        </w:rPr>
        <w:drawing>
          <wp:inline distT="0" distB="0" distL="0" distR="0" wp14:anchorId="7C1D9E5C" wp14:editId="17512E34">
            <wp:extent cx="2320546" cy="1740090"/>
            <wp:effectExtent l="0" t="0" r="3810" b="0"/>
            <wp:docPr id="1" name="Рисунок 1" descr="C:\Users\kurno\AppData\Local\Temp\Rar$DIa0.733\image-10-10-17-22-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no\AppData\Local\Temp\Rar$DIa0.733\image-10-10-17-22-35-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326590" cy="1744622"/>
                    </a:xfrm>
                    <a:prstGeom prst="rect">
                      <a:avLst/>
                    </a:prstGeom>
                    <a:noFill/>
                    <a:ln>
                      <a:noFill/>
                    </a:ln>
                  </pic:spPr>
                </pic:pic>
              </a:graphicData>
            </a:graphic>
          </wp:inline>
        </w:drawing>
      </w:r>
      <w:r w:rsidR="00F83383">
        <w:rPr>
          <w:rFonts w:ascii="Times New Roman" w:hAnsi="Times New Roman" w:cs="Times New Roman"/>
          <w:sz w:val="28"/>
          <w:lang w:val="kk-KZ"/>
        </w:rPr>
        <w:t xml:space="preserve">  </w:t>
      </w:r>
      <w:r w:rsidR="00F83383">
        <w:rPr>
          <w:noProof/>
          <w:lang w:eastAsia="en-GB"/>
        </w:rPr>
        <w:drawing>
          <wp:inline distT="0" distB="0" distL="0" distR="0" wp14:anchorId="4A93CC99" wp14:editId="231CE140">
            <wp:extent cx="2326943" cy="1744886"/>
            <wp:effectExtent l="0" t="0" r="0" b="8255"/>
            <wp:docPr id="2" name="Рисунок 2" descr="C:\Users\kurno\AppData\Local\Temp\Rar$DIa1.685\image-10-10-17-22-3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no\AppData\Local\Temp\Rar$DIa1.685\image-10-10-17-22-35-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2333380" cy="1749713"/>
                    </a:xfrm>
                    <a:prstGeom prst="rect">
                      <a:avLst/>
                    </a:prstGeom>
                    <a:noFill/>
                    <a:ln>
                      <a:noFill/>
                    </a:ln>
                  </pic:spPr>
                </pic:pic>
              </a:graphicData>
            </a:graphic>
          </wp:inline>
        </w:drawing>
      </w:r>
    </w:p>
    <w:p w:rsidR="00C821E0" w:rsidRDefault="00EE13B2" w:rsidP="00766E89">
      <w:pPr>
        <w:spacing w:after="0"/>
        <w:rPr>
          <w:rFonts w:ascii="Times New Roman" w:hAnsi="Times New Roman" w:cs="Times New Roman"/>
          <w:sz w:val="28"/>
          <w:lang w:val="kk-KZ"/>
        </w:rPr>
      </w:pPr>
      <w:r>
        <w:rPr>
          <w:rFonts w:ascii="Times New Roman" w:hAnsi="Times New Roman" w:cs="Times New Roman"/>
          <w:sz w:val="28"/>
          <w:lang w:val="kk-KZ"/>
        </w:rPr>
        <w:t>Қазан айының 19-ында «Мен және менің полициям» акциясының аясында ішкі істер орғаны қызметкерлерінің қатысуымен 8-11 класс оқушыларына арналған ауқымды іс-шара өткізілді. Бұл шарада оқушыларға  құқықбұзушылыққа байланысты көптеген мәліметтер берілді.</w:t>
      </w:r>
    </w:p>
    <w:p w:rsidR="00F83383" w:rsidRDefault="00124ADB" w:rsidP="00766E89">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F83383">
        <w:rPr>
          <w:rFonts w:ascii="Arial" w:hAnsi="Arial" w:cs="Arial"/>
          <w:b/>
          <w:bCs/>
          <w:i/>
          <w:iCs/>
          <w:noProof/>
          <w:color w:val="333333"/>
          <w:sz w:val="20"/>
          <w:szCs w:val="20"/>
          <w:lang w:eastAsia="en-GB"/>
        </w:rPr>
        <w:drawing>
          <wp:inline distT="0" distB="0" distL="0" distR="0" wp14:anchorId="0677EDAC" wp14:editId="41E5894B">
            <wp:extent cx="2411105" cy="1808329"/>
            <wp:effectExtent l="0" t="0" r="8255" b="1905"/>
            <wp:docPr id="7" name="Рисунок 7" descr="C:\Users\kurno\AppData\Local\Temp\Rar$DIa0.945\image-20-10-17-2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no\AppData\Local\Temp\Rar$DIa0.945\image-20-10-17-22-02-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614" cy="1810211"/>
                    </a:xfrm>
                    <a:prstGeom prst="rect">
                      <a:avLst/>
                    </a:prstGeom>
                    <a:noFill/>
                    <a:ln>
                      <a:noFill/>
                    </a:ln>
                  </pic:spPr>
                </pic:pic>
              </a:graphicData>
            </a:graphic>
          </wp:inline>
        </w:drawing>
      </w:r>
      <w:r w:rsidR="00F83383">
        <w:rPr>
          <w:rFonts w:ascii="Times New Roman" w:hAnsi="Times New Roman" w:cs="Times New Roman"/>
          <w:sz w:val="28"/>
          <w:lang w:val="kk-KZ"/>
        </w:rPr>
        <w:t xml:space="preserve"> </w:t>
      </w:r>
      <w:r w:rsidR="00F83383">
        <w:rPr>
          <w:rFonts w:ascii="Times New Roman" w:hAnsi="Times New Roman" w:cs="Times New Roman"/>
          <w:bCs/>
          <w:iCs/>
          <w:noProof/>
          <w:sz w:val="44"/>
          <w:szCs w:val="28"/>
          <w:lang w:eastAsia="en-GB"/>
        </w:rPr>
        <w:drawing>
          <wp:inline distT="0" distB="0" distL="0" distR="0" wp14:anchorId="6D48B81A" wp14:editId="19CBBC9A">
            <wp:extent cx="2402005" cy="1801504"/>
            <wp:effectExtent l="0" t="0" r="0" b="8255"/>
            <wp:docPr id="8" name="Рисунок 8" descr="C:\Users\kurno\AppData\Local\Temp\Rar$DIa0.591\image-20-10-17-2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no\AppData\Local\Temp\Rar$DIa0.591\image-20-10-17-22-02-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558" cy="1801169"/>
                    </a:xfrm>
                    <a:prstGeom prst="rect">
                      <a:avLst/>
                    </a:prstGeom>
                    <a:noFill/>
                    <a:ln>
                      <a:noFill/>
                    </a:ln>
                  </pic:spPr>
                </pic:pic>
              </a:graphicData>
            </a:graphic>
          </wp:inline>
        </w:drawing>
      </w:r>
    </w:p>
    <w:p w:rsidR="00466FB1" w:rsidRDefault="00766E89" w:rsidP="00766E89">
      <w:pPr>
        <w:spacing w:after="0"/>
        <w:ind w:firstLine="708"/>
        <w:jc w:val="both"/>
        <w:rPr>
          <w:rFonts w:ascii="Times New Roman" w:hAnsi="Times New Roman" w:cs="Times New Roman"/>
          <w:sz w:val="28"/>
          <w:szCs w:val="24"/>
          <w:lang w:val="kk-KZ"/>
        </w:rPr>
      </w:pPr>
      <w:bookmarkStart w:id="0" w:name="_GoBack"/>
      <w:bookmarkEnd w:id="0"/>
      <w:r w:rsidRPr="000738CD">
        <w:rPr>
          <w:rFonts w:ascii="Times New Roman" w:hAnsi="Times New Roman" w:cs="Times New Roman"/>
          <w:sz w:val="28"/>
          <w:szCs w:val="24"/>
          <w:lang w:val="kk-KZ"/>
        </w:rPr>
        <w:t>Ақмола облысының білім басқармасы Қазақстан Республикасы Білім және ғылым министрлігінің балалардың құқықтарын қорғау комитетінің бұйрығы бойынша қазан</w:t>
      </w:r>
      <w:r>
        <w:rPr>
          <w:rFonts w:ascii="Times New Roman" w:hAnsi="Times New Roman" w:cs="Times New Roman"/>
          <w:sz w:val="28"/>
          <w:szCs w:val="24"/>
          <w:lang w:val="kk-KZ"/>
        </w:rPr>
        <w:t xml:space="preserve"> айының 20-23 аралығында</w:t>
      </w:r>
      <w:r w:rsidRPr="000738CD">
        <w:rPr>
          <w:rFonts w:ascii="Times New Roman" w:hAnsi="Times New Roman" w:cs="Times New Roman"/>
          <w:sz w:val="28"/>
          <w:szCs w:val="24"/>
          <w:lang w:val="kk-KZ"/>
        </w:rPr>
        <w:t xml:space="preserve"> №2 Қосшы орта мектебінде 7-11 сыныптар аралығында </w:t>
      </w:r>
      <w:r>
        <w:rPr>
          <w:rFonts w:ascii="Times New Roman" w:hAnsi="Times New Roman" w:cs="Times New Roman"/>
          <w:sz w:val="28"/>
          <w:szCs w:val="24"/>
          <w:lang w:val="kk-KZ"/>
        </w:rPr>
        <w:t xml:space="preserve">«Қазақстандағы балалардың жағдайын бағалау» </w:t>
      </w:r>
      <w:r w:rsidRPr="000738CD">
        <w:rPr>
          <w:rFonts w:ascii="Times New Roman" w:hAnsi="Times New Roman" w:cs="Times New Roman"/>
          <w:sz w:val="28"/>
          <w:szCs w:val="24"/>
          <w:lang w:val="kk-KZ"/>
        </w:rPr>
        <w:t>сауалнама</w:t>
      </w:r>
      <w:r>
        <w:rPr>
          <w:rFonts w:ascii="Times New Roman" w:hAnsi="Times New Roman" w:cs="Times New Roman"/>
          <w:sz w:val="28"/>
          <w:szCs w:val="24"/>
          <w:lang w:val="kk-KZ"/>
        </w:rPr>
        <w:t>сы</w:t>
      </w:r>
      <w:r w:rsidRPr="000738CD">
        <w:rPr>
          <w:rFonts w:ascii="Times New Roman" w:hAnsi="Times New Roman" w:cs="Times New Roman"/>
          <w:sz w:val="28"/>
          <w:szCs w:val="24"/>
          <w:lang w:val="kk-KZ"/>
        </w:rPr>
        <w:t xml:space="preserve"> өткізілді. (онлайн).</w:t>
      </w:r>
      <w:r>
        <w:rPr>
          <w:rFonts w:ascii="Times New Roman" w:hAnsi="Times New Roman" w:cs="Times New Roman"/>
          <w:sz w:val="28"/>
          <w:szCs w:val="24"/>
          <w:lang w:val="kk-KZ"/>
        </w:rPr>
        <w:t>Сауалнамаға 281 оқушы қатысты.</w:t>
      </w:r>
      <w:r w:rsidR="00466FB1">
        <w:rPr>
          <w:rFonts w:ascii="Times New Roman" w:hAnsi="Times New Roman" w:cs="Times New Roman"/>
          <w:sz w:val="28"/>
          <w:szCs w:val="24"/>
          <w:lang w:val="kk-KZ"/>
        </w:rPr>
        <w:t xml:space="preserve"> Сынып жетекшілері жеткіншектер арасындағы құқықбұзушылықтың алдын алу мақсатында құқық әлемінде сынып </w:t>
      </w:r>
      <w:r w:rsidR="00466FB1">
        <w:rPr>
          <w:rFonts w:ascii="Times New Roman" w:hAnsi="Times New Roman" w:cs="Times New Roman"/>
          <w:sz w:val="28"/>
          <w:szCs w:val="24"/>
          <w:lang w:val="kk-KZ"/>
        </w:rPr>
        <w:lastRenderedPageBreak/>
        <w:t>сағаттарын өткізеді. Зиянды әдеттерге: темекі, насыбай, алкоголь, психотроптық заттарға тәуелділікке байланысты алдын-алу шаралары өткізілуде.</w:t>
      </w:r>
    </w:p>
    <w:p w:rsidR="002D23DF" w:rsidRDefault="00F83383" w:rsidP="002D23DF">
      <w:pPr>
        <w:spacing w:after="0"/>
        <w:ind w:firstLine="708"/>
        <w:rPr>
          <w:rFonts w:ascii="Times New Roman" w:hAnsi="Times New Roman" w:cs="Times New Roman"/>
          <w:sz w:val="28"/>
          <w:szCs w:val="24"/>
          <w:lang w:val="kk-KZ"/>
        </w:rPr>
      </w:pPr>
      <w:r>
        <w:rPr>
          <w:rFonts w:ascii="Times New Roman" w:hAnsi="Times New Roman" w:cs="Times New Roman"/>
          <w:noProof/>
          <w:sz w:val="28"/>
          <w:szCs w:val="24"/>
          <w:lang w:val="kk-KZ" w:eastAsia="en-GB"/>
        </w:rPr>
        <w:t xml:space="preserve"> </w:t>
      </w:r>
      <w:r w:rsidR="002D23DF">
        <w:rPr>
          <w:rFonts w:ascii="Times New Roman" w:hAnsi="Times New Roman" w:cs="Times New Roman"/>
          <w:noProof/>
          <w:sz w:val="28"/>
          <w:szCs w:val="24"/>
          <w:lang w:eastAsia="en-GB"/>
        </w:rPr>
        <w:drawing>
          <wp:inline distT="0" distB="0" distL="0" distR="0">
            <wp:extent cx="2401320" cy="1801505"/>
            <wp:effectExtent l="0" t="0" r="0" b="8255"/>
            <wp:docPr id="6" name="Рисунок 6" descr="C:\Users\kurno\AppData\Local\Temp\Rar$DIa0.774\image-20-10-17-22-0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rno\AppData\Local\Temp\Rar$DIa0.774\image-20-10-17-22-06-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776" cy="1801847"/>
                    </a:xfrm>
                    <a:prstGeom prst="rect">
                      <a:avLst/>
                    </a:prstGeom>
                    <a:noFill/>
                    <a:ln>
                      <a:noFill/>
                    </a:ln>
                  </pic:spPr>
                </pic:pic>
              </a:graphicData>
            </a:graphic>
          </wp:inline>
        </w:drawing>
      </w:r>
      <w:r>
        <w:rPr>
          <w:rFonts w:ascii="Times New Roman" w:hAnsi="Times New Roman" w:cs="Times New Roman"/>
          <w:noProof/>
          <w:sz w:val="28"/>
          <w:szCs w:val="24"/>
          <w:lang w:val="kk-KZ" w:eastAsia="en-GB"/>
        </w:rPr>
        <w:t xml:space="preserve">    </w:t>
      </w:r>
      <w:r w:rsidR="002D23DF">
        <w:rPr>
          <w:rFonts w:ascii="Times New Roman" w:hAnsi="Times New Roman" w:cs="Times New Roman"/>
          <w:noProof/>
          <w:sz w:val="28"/>
          <w:szCs w:val="24"/>
          <w:lang w:eastAsia="en-GB"/>
        </w:rPr>
        <w:drawing>
          <wp:inline distT="0" distB="0" distL="0" distR="0" wp14:anchorId="02EF8D58" wp14:editId="3B0E1999">
            <wp:extent cx="2401185" cy="1801404"/>
            <wp:effectExtent l="0" t="0" r="0" b="8890"/>
            <wp:docPr id="5" name="Рисунок 5" descr="C:\Users\kurno\AppData\Local\Temp\Rar$DIa0.612\image-20-10-17-22-0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no\AppData\Local\Temp\Rar$DIa0.612\image-20-10-17-22-06-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5744" cy="1804824"/>
                    </a:xfrm>
                    <a:prstGeom prst="rect">
                      <a:avLst/>
                    </a:prstGeom>
                    <a:noFill/>
                    <a:ln>
                      <a:noFill/>
                    </a:ln>
                  </pic:spPr>
                </pic:pic>
              </a:graphicData>
            </a:graphic>
          </wp:inline>
        </w:drawing>
      </w:r>
    </w:p>
    <w:p w:rsidR="002D23DF" w:rsidRDefault="00124ADB" w:rsidP="00124ADB">
      <w:pPr>
        <w:spacing w:after="0"/>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F83383">
        <w:rPr>
          <w:rFonts w:ascii="Times New Roman" w:hAnsi="Times New Roman" w:cs="Times New Roman"/>
          <w:noProof/>
          <w:sz w:val="28"/>
          <w:szCs w:val="24"/>
          <w:lang w:eastAsia="en-GB"/>
        </w:rPr>
        <w:drawing>
          <wp:inline distT="0" distB="0" distL="0" distR="0" wp14:anchorId="1191407D" wp14:editId="0C63B316">
            <wp:extent cx="2388358" cy="1791782"/>
            <wp:effectExtent l="0" t="0" r="0" b="0"/>
            <wp:docPr id="9" name="Рисунок 9" descr="C:\Users\kurno\AppData\Local\Temp\Rar$DIa0.625\image-25-10-17-1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rno\AppData\Local\Temp\Rar$DIa0.625\image-25-10-17-11-4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2785" cy="1795103"/>
                    </a:xfrm>
                    <a:prstGeom prst="rect">
                      <a:avLst/>
                    </a:prstGeom>
                    <a:noFill/>
                    <a:ln>
                      <a:noFill/>
                    </a:ln>
                  </pic:spPr>
                </pic:pic>
              </a:graphicData>
            </a:graphic>
          </wp:inline>
        </w:drawing>
      </w:r>
      <w:r w:rsidR="00F83383">
        <w:rPr>
          <w:rFonts w:ascii="Times New Roman" w:hAnsi="Times New Roman" w:cs="Times New Roman"/>
          <w:sz w:val="28"/>
          <w:szCs w:val="24"/>
          <w:lang w:val="kk-KZ"/>
        </w:rPr>
        <w:t xml:space="preserve"> </w:t>
      </w:r>
      <w:r>
        <w:rPr>
          <w:rFonts w:ascii="Times New Roman" w:hAnsi="Times New Roman" w:cs="Times New Roman"/>
          <w:noProof/>
          <w:sz w:val="28"/>
          <w:szCs w:val="24"/>
          <w:lang w:eastAsia="en-GB"/>
        </w:rPr>
        <w:drawing>
          <wp:inline distT="0" distB="0" distL="0" distR="0" wp14:anchorId="31FA9DFC" wp14:editId="768B8963">
            <wp:extent cx="2524836" cy="1793504"/>
            <wp:effectExtent l="0" t="0" r="8890" b="0"/>
            <wp:docPr id="10" name="Рисунок 10" descr="C:\Users\kurno\AppData\Local\Temp\Rar$DIa0.120\image-25-10-17-11-4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no\AppData\Local\Temp\Rar$DIa0.120\image-25-10-17-11-42-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5316" cy="1793845"/>
                    </a:xfrm>
                    <a:prstGeom prst="rect">
                      <a:avLst/>
                    </a:prstGeom>
                    <a:noFill/>
                    <a:ln>
                      <a:noFill/>
                    </a:ln>
                  </pic:spPr>
                </pic:pic>
              </a:graphicData>
            </a:graphic>
          </wp:inline>
        </w:drawing>
      </w:r>
    </w:p>
    <w:p w:rsidR="00124ADB" w:rsidRDefault="00124ADB" w:rsidP="00124ADB">
      <w:pPr>
        <w:spacing w:after="0"/>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p>
    <w:p w:rsidR="00124ADB" w:rsidRDefault="00124ADB" w:rsidP="00124ADB">
      <w:pPr>
        <w:spacing w:after="0"/>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Тәрбие жұмысының орынбасары:           И.С.Куанышева</w:t>
      </w:r>
    </w:p>
    <w:p w:rsidR="00766E89" w:rsidRPr="000738CD" w:rsidRDefault="00466FB1" w:rsidP="00766E89">
      <w:pPr>
        <w:spacing w:after="0"/>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p>
    <w:p w:rsidR="00766E89" w:rsidRDefault="00766E89" w:rsidP="002D23DF">
      <w:pPr>
        <w:spacing w:after="0"/>
        <w:jc w:val="center"/>
        <w:rPr>
          <w:rFonts w:ascii="Times New Roman" w:hAnsi="Times New Roman" w:cs="Times New Roman"/>
          <w:sz w:val="28"/>
          <w:lang w:val="kk-KZ"/>
        </w:rPr>
      </w:pPr>
    </w:p>
    <w:p w:rsidR="00766E89" w:rsidRDefault="00766E89" w:rsidP="00766E89">
      <w:pPr>
        <w:spacing w:after="0"/>
        <w:rPr>
          <w:rFonts w:ascii="Times New Roman" w:hAnsi="Times New Roman" w:cs="Times New Roman"/>
          <w:sz w:val="28"/>
          <w:lang w:val="kk-KZ"/>
        </w:rPr>
      </w:pPr>
    </w:p>
    <w:p w:rsidR="00766E89" w:rsidRPr="00EE13B2" w:rsidRDefault="00766E89" w:rsidP="00766E89">
      <w:pPr>
        <w:spacing w:after="0"/>
        <w:rPr>
          <w:lang w:val="kk-KZ"/>
        </w:rPr>
      </w:pPr>
    </w:p>
    <w:sectPr w:rsidR="00766E89" w:rsidRPr="00EE1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35DA"/>
    <w:multiLevelType w:val="hybridMultilevel"/>
    <w:tmpl w:val="874E31F8"/>
    <w:lvl w:ilvl="0" w:tplc="925C465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A7"/>
    <w:rsid w:val="00124ADB"/>
    <w:rsid w:val="00237669"/>
    <w:rsid w:val="002D23DF"/>
    <w:rsid w:val="00466FB1"/>
    <w:rsid w:val="00766E89"/>
    <w:rsid w:val="00C821E0"/>
    <w:rsid w:val="00EE13B2"/>
    <w:rsid w:val="00F240A7"/>
    <w:rsid w:val="00F8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E89"/>
    <w:pPr>
      <w:ind w:left="720"/>
      <w:contextualSpacing/>
    </w:pPr>
  </w:style>
  <w:style w:type="paragraph" w:styleId="a4">
    <w:name w:val="Balloon Text"/>
    <w:basedOn w:val="a"/>
    <w:link w:val="a5"/>
    <w:uiPriority w:val="99"/>
    <w:semiHidden/>
    <w:unhideWhenUsed/>
    <w:rsid w:val="002D23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E89"/>
    <w:pPr>
      <w:ind w:left="720"/>
      <w:contextualSpacing/>
    </w:pPr>
  </w:style>
  <w:style w:type="paragraph" w:styleId="a4">
    <w:name w:val="Balloon Text"/>
    <w:basedOn w:val="a"/>
    <w:link w:val="a5"/>
    <w:uiPriority w:val="99"/>
    <w:semiHidden/>
    <w:unhideWhenUsed/>
    <w:rsid w:val="002D23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kurno@outlook.com</dc:creator>
  <cp:keywords/>
  <dc:description/>
  <cp:lastModifiedBy>kurno@outlook.com</cp:lastModifiedBy>
  <cp:revision>2</cp:revision>
  <dcterms:created xsi:type="dcterms:W3CDTF">2017-10-25T04:44:00Z</dcterms:created>
  <dcterms:modified xsi:type="dcterms:W3CDTF">2017-10-25T05:47:00Z</dcterms:modified>
</cp:coreProperties>
</file>