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7DC85C">
      <w:pPr>
        <w:pStyle w:val="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40508"/>
          <w:sz w:val="28"/>
          <w:szCs w:val="28"/>
        </w:rPr>
        <w:t>"Ақмола облысы білім басқармасының Қосшы қаласы бойынша білім бөлімі Қосшы қаласының №2 жалпы орта білім беретін мектебі" коммуналдық мемлек</w:t>
      </w:r>
      <w:r>
        <w:rPr>
          <w:rFonts w:ascii="Times New Roman" w:hAnsi="Times New Roman" w:cs="Times New Roman"/>
          <w:b/>
          <w:color w:val="040508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color w:val="040508"/>
          <w:sz w:val="28"/>
          <w:szCs w:val="28"/>
        </w:rPr>
        <w:t>ттік мекемесі</w:t>
      </w:r>
    </w:p>
    <w:p w14:paraId="18DB61E6"/>
    <w:p w14:paraId="0FC4303E">
      <w:pPr>
        <w:pStyle w:val="5"/>
        <w:spacing w:line="276" w:lineRule="auto"/>
        <w:ind w:firstLine="840" w:firstLineChars="3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Қыркүйек айының 25 күні 11 сынып оқушыларына арналған жаратылыстану-математикалық бағыты бойынша XVII Президенттік олимпиадасының қалалық кезеңі өткізілді. Жалпы бұл олимпиада 3 кезеңнен тұрады. Әр кезеңде 4 пән бойынша яғни, химия, математика, биология, физика пәндерінен тапсырмалар орындалады. Олимпиадаға мектебіміздің «Алтын белгіге» және «Үздік аттестатқа» үміткер оқушылар қатысты.  Олимпиада қорытындысы бойынша келесі кезеңге оқушыларымыз өтпеді.</w:t>
      </w:r>
    </w:p>
    <w:p w14:paraId="43B6CECC">
      <w:pPr>
        <w:pStyle w:val="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77AD00E">
      <w:pPr>
        <w:pStyle w:val="5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Олимпиада нәтижесі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3024"/>
        <w:gridCol w:w="1155"/>
        <w:gridCol w:w="2580"/>
        <w:gridCol w:w="2061"/>
      </w:tblGrid>
      <w:tr w14:paraId="5955D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0585A78D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4" w:type="dxa"/>
          </w:tcPr>
          <w:p w14:paraId="5D769C07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аты-жөні</w:t>
            </w:r>
          </w:p>
        </w:tc>
        <w:tc>
          <w:tcPr>
            <w:tcW w:w="1155" w:type="dxa"/>
          </w:tcPr>
          <w:p w14:paraId="73B19B15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Сыныбы</w:t>
            </w:r>
          </w:p>
        </w:tc>
        <w:tc>
          <w:tcPr>
            <w:tcW w:w="2580" w:type="dxa"/>
          </w:tcPr>
          <w:p w14:paraId="4562728D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2061" w:type="dxa"/>
            <w:vAlign w:val="top"/>
          </w:tcPr>
          <w:p w14:paraId="63AC07B2">
            <w:pPr>
              <w:pStyle w:val="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Келесі кезең</w:t>
            </w:r>
          </w:p>
        </w:tc>
      </w:tr>
      <w:tr w14:paraId="337D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27241216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024" w:type="dxa"/>
          </w:tcPr>
          <w:p w14:paraId="47E712BF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Орынбасар Махаббат</w:t>
            </w:r>
          </w:p>
        </w:tc>
        <w:tc>
          <w:tcPr>
            <w:tcW w:w="1155" w:type="dxa"/>
          </w:tcPr>
          <w:p w14:paraId="50C66999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2580" w:type="dxa"/>
          </w:tcPr>
          <w:p w14:paraId="69B05C83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Қатысқаны үшін</w:t>
            </w:r>
          </w:p>
        </w:tc>
        <w:tc>
          <w:tcPr>
            <w:tcW w:w="2061" w:type="dxa"/>
            <w:vAlign w:val="top"/>
          </w:tcPr>
          <w:p w14:paraId="3ECA2CC5">
            <w:pPr>
              <w:pStyle w:val="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Өтпеді</w:t>
            </w:r>
          </w:p>
        </w:tc>
      </w:tr>
      <w:tr w14:paraId="6B7E1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480DBC91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024" w:type="dxa"/>
          </w:tcPr>
          <w:p w14:paraId="4E7E1586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Бекқожа Нұрсұлу</w:t>
            </w:r>
          </w:p>
        </w:tc>
        <w:tc>
          <w:tcPr>
            <w:tcW w:w="1155" w:type="dxa"/>
          </w:tcPr>
          <w:p w14:paraId="0C3F3C7D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0" w:type="dxa"/>
          </w:tcPr>
          <w:p w14:paraId="1F0B54FB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Мадақтама</w:t>
            </w:r>
          </w:p>
        </w:tc>
        <w:tc>
          <w:tcPr>
            <w:tcW w:w="2061" w:type="dxa"/>
            <w:vAlign w:val="top"/>
          </w:tcPr>
          <w:p w14:paraId="09D2A1FA">
            <w:pPr>
              <w:pStyle w:val="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Өтпеді</w:t>
            </w:r>
          </w:p>
        </w:tc>
      </w:tr>
      <w:tr w14:paraId="4488C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</w:tcPr>
          <w:p w14:paraId="65D72F61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024" w:type="dxa"/>
          </w:tcPr>
          <w:p w14:paraId="7AF95D79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Мукушев Адильжан</w:t>
            </w:r>
          </w:p>
        </w:tc>
        <w:tc>
          <w:tcPr>
            <w:tcW w:w="1155" w:type="dxa"/>
          </w:tcPr>
          <w:p w14:paraId="1EC94478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«В»</w:t>
            </w:r>
          </w:p>
        </w:tc>
        <w:tc>
          <w:tcPr>
            <w:tcW w:w="2580" w:type="dxa"/>
          </w:tcPr>
          <w:p w14:paraId="22702CE0">
            <w:pPr>
              <w:pStyle w:val="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 орын</w:t>
            </w:r>
          </w:p>
        </w:tc>
        <w:tc>
          <w:tcPr>
            <w:tcW w:w="2061" w:type="dxa"/>
            <w:vAlign w:val="top"/>
          </w:tcPr>
          <w:p w14:paraId="421C9F35">
            <w:pPr>
              <w:pStyle w:val="5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Өтпеді</w:t>
            </w:r>
          </w:p>
        </w:tc>
      </w:tr>
    </w:tbl>
    <w:p w14:paraId="3DFCD1BD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8462A"/>
    <w:rsid w:val="33D8306C"/>
    <w:rsid w:val="563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2025-01-24T06:18:00Z</dcterms:created>
  <dc:creator>ZHANAR</dc:creator>
  <cp:lastModifiedBy>ZHANAR</cp:lastModifiedBy>
  <dcterms:modified xsi:type="dcterms:W3CDTF">2025-01-24T06:42:29Z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D6C7E7D9BA0841B79D4DC5754DE5BEF7_11</vt:lpwstr>
  </property>
</Properties>
</file>